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5" w:rsidRPr="009B2A15" w:rsidRDefault="009B2A15" w:rsidP="009B2A15">
      <w:pPr>
        <w:pStyle w:val="a3"/>
        <w:shd w:val="clear" w:color="auto" w:fill="FFFFFF"/>
        <w:jc w:val="center"/>
        <w:textAlignment w:val="baseline"/>
        <w:rPr>
          <w:rFonts w:ascii="Georgia" w:hAnsi="Georgia"/>
          <w:b/>
          <w:color w:val="000000"/>
          <w:sz w:val="26"/>
          <w:szCs w:val="26"/>
        </w:rPr>
      </w:pPr>
      <w:r w:rsidRPr="009B2A15">
        <w:rPr>
          <w:rFonts w:ascii="Georgia" w:hAnsi="Georgia"/>
          <w:b/>
          <w:color w:val="000000"/>
          <w:sz w:val="26"/>
          <w:szCs w:val="26"/>
        </w:rPr>
        <w:t>О льготном лекарственном обеспечении граждан.</w:t>
      </w:r>
    </w:p>
    <w:p w:rsidR="009B2A15" w:rsidRDefault="009B2A15" w:rsidP="009B2A15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«Согласно федеральному  законодательству у льготных категорий граждан, которые имеют право на получение социального пакета, есть выбор – воспользоваться им и получать лекарства бесплатно, или же отказаться, взяв денежную компенсацию.</w:t>
      </w:r>
    </w:p>
    <w:p w:rsidR="009B2A15" w:rsidRDefault="009B2A15" w:rsidP="009B2A15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Практика показывает, что многие берут денежную компенсацию, но делают это необдуманно. В этом году ежемесячная денежная выплата составляет 1049 рублей, из них компенсация именно на лекарственное обеспечение — 808 рублей, все социальные услуги теряются. Очевидно, что многие лекарства за такие деньги не купить. То есть за эту совершенно незначительную компенсацию льготник теряет право своевременно и стабильно получать необходимые лекарства, а это в ряде случаев десятки, а то и сотни тысяч рублей, которые могут быть затрачены государством на обеспечение гражданина.</w:t>
      </w:r>
    </w:p>
    <w:p w:rsidR="009B2A15" w:rsidRDefault="009B2A15" w:rsidP="009B2A15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Да, конечно, если у льготника на сегодняшний день нет необходимости в получении лекарств, то «авансом» они не выписываются, и он не получает компенсацию. Но когда гражданин заболеет или у него произойдет обострение заболевания, то бесплатные медикаменты ему выпишут в полном объеме – тут действует «страховой» принцип. Необдуманный отказ от такой страховки серьезно осложнит жизнь льготника. Это видно и по числу людей, которые поспешили в своем решении, а теперь пишут обращения с просьбой вернуть им </w:t>
      </w:r>
      <w:proofErr w:type="spellStart"/>
      <w:r>
        <w:rPr>
          <w:rFonts w:ascii="Georgia" w:hAnsi="Georgia"/>
          <w:color w:val="000000"/>
          <w:sz w:val="26"/>
          <w:szCs w:val="26"/>
        </w:rPr>
        <w:t>соцпакет</w:t>
      </w:r>
      <w:proofErr w:type="spellEnd"/>
      <w:r>
        <w:rPr>
          <w:rFonts w:ascii="Georgia" w:hAnsi="Georgia"/>
          <w:color w:val="000000"/>
          <w:sz w:val="26"/>
          <w:szCs w:val="26"/>
        </w:rPr>
        <w:t>. Однако сделать это можно только один раз в год – до 1 октября.</w:t>
      </w:r>
    </w:p>
    <w:p w:rsidR="009B2A15" w:rsidRDefault="009B2A15" w:rsidP="009B2A15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Многие льготники идут на этот шаг, думая, что смогут получить и деньги, и лекарства – за счет бюджета республики. Да, действительно при отказе от федеральной льготы в ряде случаев граждане имеют право на получение лекарственных средств по региональной льготе. Но таким образом они встают в одну очередность с теми, кто получает только региональную льготу. Соответственно увеличивается нагрузка на республиканский бюджет, больше времени тратится на заключение государственных контрактов. В результате увеличивается время ожидания лекарств, количество отсроченных рецептов, сами </w:t>
      </w:r>
      <w:proofErr w:type="spellStart"/>
      <w:r>
        <w:rPr>
          <w:rFonts w:ascii="Georgia" w:hAnsi="Georgia"/>
          <w:color w:val="000000"/>
          <w:sz w:val="26"/>
          <w:szCs w:val="26"/>
        </w:rPr>
        <w:t>льготополучатели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создают для себя и других проблему своевременного обеспечения.</w:t>
      </w:r>
    </w:p>
    <w:p w:rsidR="009B2A15" w:rsidRDefault="009B2A15" w:rsidP="009B2A15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Если же федеральные </w:t>
      </w:r>
      <w:proofErr w:type="spellStart"/>
      <w:r>
        <w:rPr>
          <w:rFonts w:ascii="Georgia" w:hAnsi="Georgia"/>
          <w:color w:val="000000"/>
          <w:sz w:val="26"/>
          <w:szCs w:val="26"/>
        </w:rPr>
        <w:t>льготополучатели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не будут отказываться </w:t>
      </w:r>
      <w:proofErr w:type="gramStart"/>
      <w:r>
        <w:rPr>
          <w:rFonts w:ascii="Georgia" w:hAnsi="Georgia"/>
          <w:color w:val="000000"/>
          <w:sz w:val="26"/>
          <w:szCs w:val="26"/>
        </w:rPr>
        <w:t>от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социального пакета, а будут получать положенное им лекарственное обеспечение за счет федерального бюджета, то ситуация с выпиской и получением медикаментов в республике значительно улучшится.</w:t>
      </w:r>
    </w:p>
    <w:p w:rsidR="009B2A15" w:rsidRDefault="009B2A15" w:rsidP="009B2A15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Кроме того, у </w:t>
      </w:r>
      <w:proofErr w:type="spellStart"/>
      <w:r>
        <w:rPr>
          <w:rFonts w:ascii="Georgia" w:hAnsi="Georgia"/>
          <w:color w:val="000000"/>
          <w:sz w:val="26"/>
          <w:szCs w:val="26"/>
        </w:rPr>
        <w:t>льготополучателей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всегда есть возможность отказаться только от части услуг </w:t>
      </w:r>
      <w:proofErr w:type="spellStart"/>
      <w:r>
        <w:rPr>
          <w:rFonts w:ascii="Georgia" w:hAnsi="Georgia"/>
          <w:color w:val="000000"/>
          <w:sz w:val="26"/>
          <w:szCs w:val="26"/>
        </w:rPr>
        <w:t>соцпакета</w:t>
      </w:r>
      <w:proofErr w:type="spellEnd"/>
      <w:r>
        <w:rPr>
          <w:rFonts w:ascii="Georgia" w:hAnsi="Georgia"/>
          <w:color w:val="000000"/>
          <w:sz w:val="26"/>
          <w:szCs w:val="26"/>
        </w:rPr>
        <w:t>, например, получать денежную компенсацию вместо оплаты проезда к месту лечения, если они считают его нецелесообразным, при этом лекарственное обеспечение – сохранить.</w:t>
      </w:r>
    </w:p>
    <w:p w:rsidR="00C40B0E" w:rsidRDefault="00C40B0E"/>
    <w:sectPr w:rsidR="00C40B0E" w:rsidSect="00C4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15"/>
    <w:rsid w:val="009B2A15"/>
    <w:rsid w:val="00C4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2</cp:revision>
  <dcterms:created xsi:type="dcterms:W3CDTF">2018-07-25T10:42:00Z</dcterms:created>
  <dcterms:modified xsi:type="dcterms:W3CDTF">2018-07-25T10:44:00Z</dcterms:modified>
</cp:coreProperties>
</file>