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AC" w:rsidRPr="00774CAC" w:rsidRDefault="00774CAC" w:rsidP="00774CAC">
      <w:pPr>
        <w:spacing w:after="0" w:line="366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Итоги профилактических мероприятий проводимых в</w:t>
      </w:r>
    </w:p>
    <w:p w:rsidR="00774CAC" w:rsidRPr="00774CAC" w:rsidRDefault="00774CAC" w:rsidP="00774CAC">
      <w:pPr>
        <w:spacing w:after="0" w:line="366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БУЗ УР «</w:t>
      </w:r>
      <w:proofErr w:type="spellStart"/>
      <w:r w:rsidRPr="00774CAC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Каракулинская</w:t>
      </w:r>
      <w:proofErr w:type="spellEnd"/>
      <w:r w:rsidRPr="00774CAC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 xml:space="preserve"> РБ МЗ УР» за 6 месяцев 2023 года.</w:t>
      </w:r>
    </w:p>
    <w:p w:rsidR="00774CAC" w:rsidRPr="00774CAC" w:rsidRDefault="00774CAC" w:rsidP="00774CAC">
      <w:pPr>
        <w:spacing w:after="0" w:line="366" w:lineRule="atLeast"/>
        <w:ind w:hanging="360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1.      Выполнение плана (целевой показатель по УР – 53%):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ПМО – 56% (292 случая)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ВД 1-й этап – 66% (1822 случая)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ВД 2-й этап – 39% (377 случаев)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УД 1-й этап – 73% (109 случаев)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УД 2-й этап – 53% (14 случаев)</w:t>
      </w:r>
    </w:p>
    <w:p w:rsidR="00774CAC" w:rsidRPr="00774CAC" w:rsidRDefault="00774CAC" w:rsidP="00774CAC">
      <w:pPr>
        <w:spacing w:after="0" w:line="366" w:lineRule="atLeast"/>
        <w:ind w:hanging="360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2.      Половозрастной состав прошедших ВД: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всего: мужчины – 42%, женщины – 58%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18-39 лет – 5%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40-64 года – 56%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65 лет и старше – 39%</w:t>
      </w:r>
    </w:p>
    <w:p w:rsidR="00774CAC" w:rsidRPr="00774CAC" w:rsidRDefault="00774CAC" w:rsidP="00774CAC">
      <w:pPr>
        <w:spacing w:after="0" w:line="366" w:lineRule="atLeast"/>
        <w:ind w:hanging="360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3.      Выполнение плана в разрезе территорий:</w:t>
      </w:r>
    </w:p>
    <w:tbl>
      <w:tblPr>
        <w:tblW w:w="9900" w:type="dxa"/>
        <w:jc w:val="center"/>
        <w:tblInd w:w="627" w:type="dxa"/>
        <w:tblCellMar>
          <w:left w:w="0" w:type="dxa"/>
          <w:right w:w="0" w:type="dxa"/>
        </w:tblCellMar>
        <w:tblLook w:val="04A0"/>
      </w:tblPr>
      <w:tblGrid>
        <w:gridCol w:w="3297"/>
        <w:gridCol w:w="3898"/>
        <w:gridCol w:w="2705"/>
      </w:tblGrid>
      <w:tr w:rsidR="00774CAC" w:rsidRPr="00774CAC" w:rsidTr="00774CAC">
        <w:trPr>
          <w:trHeight w:val="368"/>
          <w:jc w:val="center"/>
        </w:trPr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ФАП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Диспансеризация и </w:t>
            </w: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профосмотр</w:t>
            </w:r>
            <w:proofErr w:type="spellEnd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взрослого населения</w:t>
            </w:r>
          </w:p>
        </w:tc>
      </w:tr>
      <w:tr w:rsidR="00774CAC" w:rsidRPr="00774CAC" w:rsidTr="00774CAC">
        <w:trPr>
          <w:trHeight w:val="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CAC" w:rsidRPr="00774CAC" w:rsidRDefault="00774CAC" w:rsidP="00774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% выполнения</w:t>
            </w:r>
          </w:p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 годового плана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% охвата от прикрепленного взрослого населения</w:t>
            </w:r>
          </w:p>
        </w:tc>
      </w:tr>
      <w:tr w:rsidR="00774CAC" w:rsidRPr="00774CAC" w:rsidTr="00774CAC">
        <w:trPr>
          <w:trHeight w:val="278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Черново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120%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8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Чеганда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115%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58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Котово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102%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61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Сухарево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92%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52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Быргында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89%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55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Пинязь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87%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46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Кухтино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79%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49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Арзамсцево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74%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54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Кулюшево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73%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43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Новопоселенное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73%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У-Сакла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72%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37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Вятское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66%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trHeight w:val="228"/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Галаново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65%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Ныргында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62%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М-Калмаши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60%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Колесниково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55%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Боярка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55%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74CAC" w:rsidRPr="00774CAC" w:rsidTr="00774CAC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Всего по ФАП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76%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32%</w:t>
            </w:r>
          </w:p>
        </w:tc>
      </w:tr>
      <w:tr w:rsidR="00774CAC" w:rsidRPr="00774CAC" w:rsidTr="00774CAC">
        <w:trPr>
          <w:jc w:val="center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Каракулино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49%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AC" w:rsidRPr="00774CAC" w:rsidRDefault="00774CAC" w:rsidP="0077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CA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22%</w:t>
            </w:r>
          </w:p>
        </w:tc>
      </w:tr>
    </w:tbl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 </w:t>
      </w:r>
    </w:p>
    <w:p w:rsidR="00774CAC" w:rsidRPr="00774CAC" w:rsidRDefault="00774CAC" w:rsidP="00774CAC">
      <w:pPr>
        <w:spacing w:after="0" w:line="366" w:lineRule="atLeast"/>
        <w:ind w:hanging="360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4.      Всего за 6 месяцев 2023 года с целью проведения профилактических мероприятий и ДН выполнено 57 выездов участкового терапевта, в том числе в выходные дни (суббота, воскресенье) – 29 выездов. Осмотрено 1136 человек, в том числе 545 человек в выходные дни.</w:t>
      </w:r>
    </w:p>
    <w:p w:rsidR="00774CAC" w:rsidRPr="00774CAC" w:rsidRDefault="00774CAC" w:rsidP="00774CAC">
      <w:pPr>
        <w:spacing w:after="0" w:line="366" w:lineRule="atLeast"/>
        <w:ind w:hanging="360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5.      Транспортом КЦСОН в поликлинику РБ доставлено 238 человек, в 100% случаев проведена диспансеризация, в том числе углубленная.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При выездах в населенные пункты осмотрено 146 человек, из них в рамках проведения диспансерного наблюдения – 72 человека, диспансеризации – 74 человека.</w:t>
      </w:r>
    </w:p>
    <w:p w:rsidR="00774CAC" w:rsidRPr="00774CAC" w:rsidRDefault="00774CAC" w:rsidP="00774CAC">
      <w:pPr>
        <w:spacing w:after="0" w:line="366" w:lineRule="atLeast"/>
        <w:ind w:hanging="360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lastRenderedPageBreak/>
        <w:t>6.      При проведении профилактических мероприятий выявлено впервые в жизни 208 заболеваний: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ЗНО (рак простаты) – 1 случай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СД – 18 случаев, из них 4 в трудоспособном возрасте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Болезни глаза – 2 случая (глаукома, катаракта)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БСК – 42 случая: ГБ – 33 (их них 18 в трудоспособном возрасте),  ИБС – 6, ЦВБ – 1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proofErr w:type="spellStart"/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БОДыхания</w:t>
      </w:r>
      <w:proofErr w:type="spellEnd"/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 xml:space="preserve"> – 5 случаев (их них 2 в трудоспособном возрасте)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proofErr w:type="spellStart"/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БОПищеварения</w:t>
      </w:r>
      <w:proofErr w:type="spellEnd"/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 xml:space="preserve"> – 34 случая (их них 9 в трудоспособном возрасте), в том числе ЯБ 12 ПК – 3, гастриты – 16</w:t>
      </w:r>
    </w:p>
    <w:p w:rsidR="00774CAC" w:rsidRPr="00774CAC" w:rsidRDefault="00774CAC" w:rsidP="00774CAC">
      <w:pPr>
        <w:spacing w:after="0" w:line="366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774CAC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Прочие (ожирение, анемия и т.д.) – 106 случаев.</w:t>
      </w:r>
    </w:p>
    <w:p w:rsidR="009915AF" w:rsidRPr="00774CAC" w:rsidRDefault="009915AF">
      <w:pPr>
        <w:rPr>
          <w:rFonts w:ascii="Times New Roman" w:hAnsi="Times New Roman" w:cs="Times New Roman"/>
        </w:rPr>
      </w:pPr>
    </w:p>
    <w:p w:rsidR="00774CAC" w:rsidRPr="00774CAC" w:rsidRDefault="00774CAC" w:rsidP="00774CAC">
      <w:pPr>
        <w:ind w:firstLine="708"/>
        <w:jc w:val="center"/>
        <w:rPr>
          <w:rFonts w:ascii="Times New Roman" w:hAnsi="Times New Roman" w:cs="Times New Roman"/>
          <w:i/>
        </w:rPr>
      </w:pPr>
      <w:r w:rsidRPr="00774CAC">
        <w:rPr>
          <w:rFonts w:ascii="Times New Roman" w:hAnsi="Times New Roman" w:cs="Times New Roman"/>
          <w:b/>
        </w:rPr>
        <w:t>Результаты профилактических медицинских осмотров и диспансеризации в БУЗ УР "</w:t>
      </w:r>
      <w:proofErr w:type="spellStart"/>
      <w:r w:rsidRPr="00774CAC">
        <w:rPr>
          <w:rFonts w:ascii="Times New Roman" w:hAnsi="Times New Roman" w:cs="Times New Roman"/>
          <w:b/>
        </w:rPr>
        <w:t>Каракулинской</w:t>
      </w:r>
      <w:proofErr w:type="spellEnd"/>
      <w:r w:rsidRPr="00774CAC">
        <w:rPr>
          <w:rFonts w:ascii="Times New Roman" w:hAnsi="Times New Roman" w:cs="Times New Roman"/>
          <w:b/>
        </w:rPr>
        <w:t xml:space="preserve"> РБ МЗ УР"  </w:t>
      </w:r>
      <w:r w:rsidRPr="00774CAC">
        <w:rPr>
          <w:rFonts w:ascii="Times New Roman" w:hAnsi="Times New Roman" w:cs="Times New Roman"/>
          <w:b/>
        </w:rPr>
        <w:br/>
        <w:t>за 12 месяцев 2023 года.</w:t>
      </w:r>
    </w:p>
    <w:p w:rsidR="00774CAC" w:rsidRPr="00774CAC" w:rsidRDefault="00774CAC" w:rsidP="00774CAC">
      <w:pPr>
        <w:ind w:firstLine="708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</w:rPr>
        <w:t xml:space="preserve">За период с </w:t>
      </w:r>
      <w:r w:rsidRPr="00774CAC">
        <w:rPr>
          <w:rFonts w:ascii="Times New Roman" w:hAnsi="Times New Roman" w:cs="Times New Roman"/>
          <w:u w:val="single"/>
        </w:rPr>
        <w:t xml:space="preserve">января по декабрь 2023 года </w:t>
      </w:r>
      <w:r w:rsidRPr="00774CAC">
        <w:rPr>
          <w:rFonts w:ascii="Times New Roman" w:hAnsi="Times New Roman" w:cs="Times New Roman"/>
        </w:rPr>
        <w:t>профилактические медицинские осмотры и диспансеризацию прошло</w:t>
      </w:r>
      <w:r w:rsidRPr="00774CAC">
        <w:rPr>
          <w:rFonts w:ascii="Times New Roman" w:hAnsi="Times New Roman" w:cs="Times New Roman"/>
        </w:rPr>
        <w:softHyphen/>
      </w:r>
      <w:r w:rsidRPr="00774CAC">
        <w:rPr>
          <w:rFonts w:ascii="Times New Roman" w:hAnsi="Times New Roman" w:cs="Times New Roman"/>
        </w:rPr>
        <w:softHyphen/>
      </w:r>
      <w:r w:rsidRPr="00774CAC">
        <w:rPr>
          <w:rFonts w:ascii="Times New Roman" w:hAnsi="Times New Roman" w:cs="Times New Roman"/>
        </w:rPr>
        <w:softHyphen/>
        <w:t>_4058_человек.</w:t>
      </w:r>
    </w:p>
    <w:p w:rsidR="00774CAC" w:rsidRPr="00774CAC" w:rsidRDefault="00774CAC" w:rsidP="00774CAC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74CAC">
        <w:rPr>
          <w:rFonts w:ascii="Times New Roman" w:hAnsi="Times New Roman" w:cs="Times New Roman"/>
        </w:rPr>
        <w:t>При проведении диспансеризации взрослого населения было впервые выявлено_206_заболеваний. Из них:</w:t>
      </w:r>
    </w:p>
    <w:p w:rsidR="00774CAC" w:rsidRPr="00774CAC" w:rsidRDefault="00774CAC" w:rsidP="00774CA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74CAC">
        <w:rPr>
          <w:sz w:val="22"/>
          <w:szCs w:val="22"/>
        </w:rPr>
        <w:t>Злокачественные новообразования–__7__случаев, на ранней (1-2 стадии) – __7__случаев</w:t>
      </w:r>
    </w:p>
    <w:p w:rsidR="00774CAC" w:rsidRPr="00774CAC" w:rsidRDefault="00774CAC" w:rsidP="00774CAC">
      <w:pPr>
        <w:pStyle w:val="a3"/>
        <w:numPr>
          <w:ilvl w:val="0"/>
          <w:numId w:val="1"/>
        </w:numPr>
        <w:spacing w:before="0" w:beforeAutospacing="0" w:after="160" w:afterAutospacing="0"/>
        <w:contextualSpacing/>
        <w:rPr>
          <w:i/>
          <w:sz w:val="22"/>
          <w:szCs w:val="22"/>
        </w:rPr>
      </w:pPr>
      <w:r w:rsidRPr="00774CAC">
        <w:rPr>
          <w:sz w:val="22"/>
          <w:szCs w:val="22"/>
        </w:rPr>
        <w:t>Болезни системы кровообращения –__112__ случаев</w:t>
      </w:r>
    </w:p>
    <w:p w:rsidR="00774CAC" w:rsidRPr="00774CAC" w:rsidRDefault="00774CAC" w:rsidP="00774CAC">
      <w:pPr>
        <w:pStyle w:val="a3"/>
        <w:numPr>
          <w:ilvl w:val="0"/>
          <w:numId w:val="1"/>
        </w:numPr>
        <w:spacing w:before="0" w:beforeAutospacing="0" w:after="160" w:afterAutospacing="0"/>
        <w:contextualSpacing/>
        <w:rPr>
          <w:i/>
          <w:sz w:val="22"/>
          <w:szCs w:val="22"/>
        </w:rPr>
      </w:pPr>
      <w:r w:rsidRPr="00774CAC">
        <w:rPr>
          <w:sz w:val="22"/>
          <w:szCs w:val="22"/>
        </w:rPr>
        <w:t>Болезни органов дыхания–_28__ случаев</w:t>
      </w:r>
    </w:p>
    <w:p w:rsidR="00774CAC" w:rsidRPr="00774CAC" w:rsidRDefault="00774CAC" w:rsidP="00774CAC">
      <w:pPr>
        <w:pStyle w:val="a3"/>
        <w:numPr>
          <w:ilvl w:val="0"/>
          <w:numId w:val="1"/>
        </w:numPr>
        <w:spacing w:before="0" w:beforeAutospacing="0" w:after="160" w:afterAutospacing="0"/>
        <w:contextualSpacing/>
        <w:rPr>
          <w:i/>
          <w:sz w:val="22"/>
          <w:szCs w:val="22"/>
        </w:rPr>
      </w:pPr>
      <w:r w:rsidRPr="00774CAC">
        <w:rPr>
          <w:sz w:val="22"/>
          <w:szCs w:val="22"/>
        </w:rPr>
        <w:t>Сахарный диабет 2 типа –__38_случаев</w:t>
      </w:r>
    </w:p>
    <w:p w:rsidR="00774CAC" w:rsidRPr="00774CAC" w:rsidRDefault="00774CAC" w:rsidP="00774CA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</w:rPr>
        <w:t>Всем гражданам, прошедшим диспансеризацию, даны рекомендации по здоровому образу жизни и профилактике обострений хронических заболеваний.</w:t>
      </w:r>
    </w:p>
    <w:p w:rsidR="00774CAC" w:rsidRPr="00774CAC" w:rsidRDefault="00774CAC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74CAC">
        <w:rPr>
          <w:rFonts w:ascii="Times New Roman" w:hAnsi="Times New Roman" w:cs="Times New Roman"/>
          <w:color w:val="000000" w:themeColor="text1"/>
        </w:rPr>
        <w:t>_5_ человек направлены для получения специализированной, в том числе высокотехнологичной медицинской помощи,_187_человек направлены на санаторно-курортное лечение.</w:t>
      </w:r>
    </w:p>
    <w:p w:rsidR="00774CAC" w:rsidRPr="00774CAC" w:rsidRDefault="00774CAC" w:rsidP="00774CA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74CAC" w:rsidRPr="00774CAC" w:rsidRDefault="00774CAC" w:rsidP="0077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74CAC">
        <w:rPr>
          <w:rFonts w:ascii="Times New Roman" w:hAnsi="Times New Roman" w:cs="Times New Roman"/>
          <w:b/>
        </w:rPr>
        <w:t xml:space="preserve">Результаты углубленной диспансеризации </w:t>
      </w:r>
      <w:r w:rsidRPr="00774CAC">
        <w:rPr>
          <w:rFonts w:ascii="Times New Roman" w:hAnsi="Times New Roman" w:cs="Times New Roman"/>
          <w:b/>
        </w:rPr>
        <w:br/>
        <w:t>в БУЗ УР "</w:t>
      </w:r>
      <w:proofErr w:type="spellStart"/>
      <w:r w:rsidRPr="00774CAC">
        <w:rPr>
          <w:rFonts w:ascii="Times New Roman" w:hAnsi="Times New Roman" w:cs="Times New Roman"/>
          <w:b/>
        </w:rPr>
        <w:t>Каракулинской</w:t>
      </w:r>
      <w:proofErr w:type="spellEnd"/>
      <w:r w:rsidRPr="00774CAC">
        <w:rPr>
          <w:rFonts w:ascii="Times New Roman" w:hAnsi="Times New Roman" w:cs="Times New Roman"/>
          <w:b/>
        </w:rPr>
        <w:t xml:space="preserve"> РБ МЗ УР" за 12 меся</w:t>
      </w:r>
      <w:bookmarkStart w:id="0" w:name="_GoBack"/>
      <w:bookmarkEnd w:id="0"/>
      <w:r w:rsidRPr="00774CAC">
        <w:rPr>
          <w:rFonts w:ascii="Times New Roman" w:hAnsi="Times New Roman" w:cs="Times New Roman"/>
          <w:b/>
        </w:rPr>
        <w:t>цев 2023 года</w:t>
      </w:r>
    </w:p>
    <w:p w:rsidR="00774CAC" w:rsidRPr="00774CAC" w:rsidRDefault="00774CAC" w:rsidP="00774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4CAC" w:rsidRPr="00774CAC" w:rsidRDefault="00774CAC" w:rsidP="00774C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</w:rPr>
        <w:t xml:space="preserve">За период с </w:t>
      </w:r>
      <w:r w:rsidRPr="00774CAC">
        <w:rPr>
          <w:rFonts w:ascii="Times New Roman" w:hAnsi="Times New Roman" w:cs="Times New Roman"/>
          <w:u w:val="single"/>
        </w:rPr>
        <w:t xml:space="preserve">января по сентябрь 2023 года </w:t>
      </w:r>
      <w:r w:rsidRPr="00774CAC">
        <w:rPr>
          <w:rFonts w:ascii="Times New Roman" w:hAnsi="Times New Roman" w:cs="Times New Roman"/>
        </w:rPr>
        <w:t>углубленную диспансеризацию прошли _229_ граждан.</w:t>
      </w:r>
    </w:p>
    <w:p w:rsidR="00774CAC" w:rsidRPr="00774CAC" w:rsidRDefault="00774CAC" w:rsidP="00774C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</w:rPr>
        <w:t xml:space="preserve">По результатам углубленной диспансеризации впервые выявлено заболеваний – __3__ случая, из них: </w:t>
      </w:r>
    </w:p>
    <w:p w:rsidR="00774CAC" w:rsidRPr="00774CAC" w:rsidRDefault="00774CAC" w:rsidP="00774C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</w:rPr>
        <w:t xml:space="preserve">- злокачественных новообразований –__0__ случаев, из них на ранней стадии – </w:t>
      </w:r>
      <w:proofErr w:type="spellStart"/>
      <w:r w:rsidRPr="00774CAC">
        <w:rPr>
          <w:rFonts w:ascii="Times New Roman" w:hAnsi="Times New Roman" w:cs="Times New Roman"/>
        </w:rPr>
        <w:t>___случая</w:t>
      </w:r>
      <w:proofErr w:type="spellEnd"/>
      <w:r w:rsidRPr="00774CAC">
        <w:rPr>
          <w:rFonts w:ascii="Times New Roman" w:hAnsi="Times New Roman" w:cs="Times New Roman"/>
        </w:rPr>
        <w:t>.</w:t>
      </w:r>
    </w:p>
    <w:p w:rsidR="00774CAC" w:rsidRPr="00774CAC" w:rsidRDefault="00774CAC" w:rsidP="00774C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</w:rPr>
        <w:t>- болезни системы кровообращения – __3__ случай.</w:t>
      </w:r>
    </w:p>
    <w:p w:rsidR="00774CAC" w:rsidRPr="00774CAC" w:rsidRDefault="00774CAC" w:rsidP="00774CA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74CAC">
        <w:rPr>
          <w:rFonts w:ascii="Times New Roman" w:hAnsi="Times New Roman" w:cs="Times New Roman"/>
        </w:rPr>
        <w:t>Всем гражданам, прошедшим углубленную диспансеризацию, даны рекомендации по здоровому образу жизни, профилактике обострений хронических заболеваний.</w:t>
      </w:r>
    </w:p>
    <w:p w:rsidR="00774CAC" w:rsidRPr="00774CAC" w:rsidRDefault="00774CAC" w:rsidP="00774C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4CAC" w:rsidRPr="00774CAC" w:rsidRDefault="00774CAC" w:rsidP="00774CAC">
      <w:pPr>
        <w:rPr>
          <w:rFonts w:ascii="Times New Roman" w:hAnsi="Times New Roman" w:cs="Times New Roman"/>
        </w:rPr>
      </w:pPr>
    </w:p>
    <w:p w:rsidR="00774CAC" w:rsidRPr="00774CAC" w:rsidRDefault="00774CAC" w:rsidP="00774CAC">
      <w:pPr>
        <w:rPr>
          <w:rFonts w:ascii="Times New Roman" w:hAnsi="Times New Roman" w:cs="Times New Roman"/>
        </w:rPr>
      </w:pPr>
    </w:p>
    <w:p w:rsidR="00774CAC" w:rsidRPr="00774CAC" w:rsidRDefault="00774CAC">
      <w:pPr>
        <w:rPr>
          <w:rFonts w:ascii="Times New Roman" w:hAnsi="Times New Roman" w:cs="Times New Roman"/>
        </w:rPr>
      </w:pPr>
    </w:p>
    <w:sectPr w:rsidR="00774CAC" w:rsidRPr="00774CAC" w:rsidSect="0099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4CAC"/>
    <w:rsid w:val="00774CAC"/>
    <w:rsid w:val="0099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2024-02-06T05:59:00Z</dcterms:created>
  <dcterms:modified xsi:type="dcterms:W3CDTF">2024-02-06T06:00:00Z</dcterms:modified>
</cp:coreProperties>
</file>